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F1" w:rsidRDefault="00525BF1" w:rsidP="00525BF1">
      <w:pPr>
        <w:jc w:val="center"/>
      </w:pPr>
      <w:r>
        <w:rPr>
          <w:rFonts w:ascii="Times New Roman" w:hAnsi="Times New Roman" w:cs="Times New Roman"/>
          <w:b/>
          <w:bCs/>
        </w:rPr>
        <w:t xml:space="preserve">PAC 14 Board Meeting </w:t>
      </w:r>
    </w:p>
    <w:p w:rsidR="00525BF1" w:rsidRDefault="00525BF1" w:rsidP="00525BF1">
      <w:pPr>
        <w:jc w:val="center"/>
        <w:rPr>
          <w:rFonts w:ascii="Times New Roman" w:hAnsi="Times New Roman" w:cs="Times New Roman"/>
          <w:b/>
          <w:bCs/>
        </w:rPr>
      </w:pPr>
      <w:r>
        <w:rPr>
          <w:rFonts w:ascii="Times New Roman" w:hAnsi="Times New Roman" w:cs="Times New Roman"/>
          <w:b/>
          <w:bCs/>
        </w:rPr>
        <w:t xml:space="preserve">June 12, 2019 @ 4:00 pm </w:t>
      </w:r>
    </w:p>
    <w:p w:rsidR="00525BF1" w:rsidRDefault="00525BF1" w:rsidP="00525BF1">
      <w:pPr>
        <w:jc w:val="center"/>
        <w:rPr>
          <w:rFonts w:ascii="Times New Roman" w:hAnsi="Times New Roman" w:cs="Times New Roman"/>
          <w:b/>
          <w:bCs/>
        </w:rPr>
      </w:pPr>
      <w:r>
        <w:rPr>
          <w:rFonts w:ascii="Times New Roman" w:hAnsi="Times New Roman" w:cs="Times New Roman"/>
          <w:b/>
          <w:bCs/>
        </w:rPr>
        <w:t>Blackwell Library Rm. 131</w:t>
      </w:r>
    </w:p>
    <w:p w:rsidR="00525BF1" w:rsidRDefault="00525BF1" w:rsidP="00525BF1">
      <w:pPr>
        <w:jc w:val="center"/>
        <w:rPr>
          <w:rFonts w:ascii="Times New Roman" w:hAnsi="Times New Roman" w:cs="Times New Roman"/>
          <w:b/>
          <w:bCs/>
        </w:rPr>
      </w:pPr>
      <w:r>
        <w:rPr>
          <w:rFonts w:ascii="Times New Roman" w:hAnsi="Times New Roman" w:cs="Times New Roman"/>
          <w:b/>
          <w:bCs/>
        </w:rPr>
        <w:t>Meeting Minutes</w:t>
      </w:r>
    </w:p>
    <w:p w:rsidR="00525BF1" w:rsidRDefault="00525BF1" w:rsidP="00525BF1">
      <w:pPr>
        <w:jc w:val="center"/>
      </w:pPr>
    </w:p>
    <w:p w:rsidR="00337592" w:rsidRPr="004D6342" w:rsidRDefault="00337592" w:rsidP="00337592">
      <w:pPr>
        <w:jc w:val="center"/>
        <w:rPr>
          <w:rFonts w:asciiTheme="minorHAnsi" w:hAnsiTheme="minorHAnsi" w:cstheme="minorHAnsi"/>
          <w:b/>
          <w:bCs/>
          <w:color w:val="212121"/>
        </w:rPr>
      </w:pPr>
      <w:r w:rsidRPr="004D6342">
        <w:rPr>
          <w:rFonts w:asciiTheme="minorHAnsi" w:hAnsiTheme="minorHAnsi" w:cstheme="minorHAnsi"/>
          <w:b/>
          <w:bCs/>
          <w:color w:val="212121"/>
        </w:rPr>
        <w:t> </w:t>
      </w:r>
    </w:p>
    <w:p w:rsidR="00525BF1" w:rsidRPr="00073FC8" w:rsidRDefault="00525BF1" w:rsidP="00525BF1">
      <w:pPr>
        <w:rPr>
          <w:rFonts w:asciiTheme="minorHAnsi" w:hAnsiTheme="minorHAnsi" w:cstheme="minorHAnsi"/>
          <w:sz w:val="24"/>
          <w:szCs w:val="24"/>
        </w:rPr>
      </w:pPr>
      <w:r w:rsidRPr="00073FC8">
        <w:rPr>
          <w:rFonts w:asciiTheme="minorHAnsi" w:hAnsiTheme="minorHAnsi" w:cstheme="minorHAnsi"/>
          <w:b/>
          <w:sz w:val="24"/>
          <w:szCs w:val="24"/>
          <w:u w:val="single"/>
        </w:rPr>
        <w:t>Members in attendance</w:t>
      </w:r>
      <w:r w:rsidRPr="00073FC8">
        <w:rPr>
          <w:rFonts w:asciiTheme="minorHAnsi" w:hAnsiTheme="minorHAnsi" w:cstheme="minorHAnsi"/>
          <w:b/>
          <w:sz w:val="24"/>
          <w:szCs w:val="24"/>
        </w:rPr>
        <w:t>:</w:t>
      </w:r>
      <w:r w:rsidRPr="00073FC8">
        <w:rPr>
          <w:rFonts w:asciiTheme="minorHAnsi" w:hAnsiTheme="minorHAnsi" w:cstheme="minorHAnsi"/>
          <w:sz w:val="24"/>
          <w:szCs w:val="24"/>
        </w:rPr>
        <w:t xml:space="preserve">  George Whitehead, Mark Thompson, Demetria Marshall, Jack Galloway, Sandy Pierson, Joe Holloway, Jack Heath, Suzanna Mallow and Brett Hammond were in attendance. Tom Taylor and Joanne Miller attended representing PAC 14. </w:t>
      </w:r>
    </w:p>
    <w:p w:rsidR="00525BF1" w:rsidRPr="004D6342" w:rsidRDefault="00525BF1" w:rsidP="00337592">
      <w:pPr>
        <w:jc w:val="center"/>
        <w:rPr>
          <w:rFonts w:asciiTheme="minorHAnsi" w:hAnsiTheme="minorHAnsi" w:cstheme="minorHAnsi"/>
          <w:color w:val="212121"/>
        </w:rPr>
      </w:pPr>
    </w:p>
    <w:p w:rsidR="00337592" w:rsidRPr="004D6342" w:rsidRDefault="00337592" w:rsidP="00337592">
      <w:pPr>
        <w:rPr>
          <w:rFonts w:asciiTheme="minorHAnsi" w:hAnsiTheme="minorHAnsi" w:cstheme="minorHAnsi"/>
          <w:color w:val="212121"/>
        </w:rPr>
      </w:pPr>
      <w:r w:rsidRPr="004D6342">
        <w:rPr>
          <w:rFonts w:asciiTheme="minorHAnsi" w:hAnsiTheme="minorHAnsi" w:cstheme="minorHAnsi"/>
          <w:b/>
          <w:bCs/>
          <w:color w:val="212121"/>
        </w:rPr>
        <w:t>Welcome &amp; Call to Order:</w:t>
      </w:r>
      <w:r w:rsidRPr="004D6342">
        <w:rPr>
          <w:rFonts w:asciiTheme="minorHAnsi" w:hAnsiTheme="minorHAnsi" w:cstheme="minorHAnsi"/>
          <w:color w:val="212121"/>
        </w:rPr>
        <w:t xml:space="preserve">  </w:t>
      </w:r>
      <w:r w:rsidRPr="00073FC8">
        <w:rPr>
          <w:rFonts w:asciiTheme="minorHAnsi" w:hAnsiTheme="minorHAnsi" w:cstheme="minorHAnsi"/>
          <w:color w:val="212121"/>
          <w:sz w:val="24"/>
          <w:szCs w:val="24"/>
        </w:rPr>
        <w:t>Chair George Whitehead</w:t>
      </w:r>
    </w:p>
    <w:p w:rsidR="00337592" w:rsidRPr="004D6342" w:rsidRDefault="00337592" w:rsidP="00337592">
      <w:pPr>
        <w:ind w:left="720"/>
        <w:rPr>
          <w:rFonts w:asciiTheme="minorHAnsi" w:hAnsiTheme="minorHAnsi" w:cstheme="minorHAnsi"/>
          <w:color w:val="212121"/>
        </w:rPr>
      </w:pPr>
      <w:r w:rsidRPr="004D6342">
        <w:rPr>
          <w:rFonts w:asciiTheme="minorHAnsi" w:hAnsiTheme="minorHAnsi" w:cstheme="minorHAnsi"/>
          <w:color w:val="212121"/>
        </w:rPr>
        <w:t> </w:t>
      </w:r>
    </w:p>
    <w:p w:rsidR="00337592" w:rsidRPr="004D6342" w:rsidRDefault="00337592" w:rsidP="00337592">
      <w:pPr>
        <w:rPr>
          <w:rFonts w:asciiTheme="minorHAnsi" w:hAnsiTheme="minorHAnsi" w:cstheme="minorHAnsi"/>
          <w:color w:val="212121"/>
        </w:rPr>
      </w:pPr>
      <w:r w:rsidRPr="004D6342">
        <w:rPr>
          <w:rFonts w:asciiTheme="minorHAnsi" w:hAnsiTheme="minorHAnsi" w:cstheme="minorHAnsi"/>
          <w:b/>
          <w:bCs/>
          <w:color w:val="212121"/>
        </w:rPr>
        <w:t>Secretary’s Report:</w:t>
      </w:r>
      <w:r w:rsidRPr="004D6342">
        <w:rPr>
          <w:rFonts w:asciiTheme="minorHAnsi" w:hAnsiTheme="minorHAnsi" w:cstheme="minorHAnsi"/>
          <w:color w:val="212121"/>
        </w:rPr>
        <w:t xml:space="preserve">     </w:t>
      </w:r>
      <w:r w:rsidR="00D0041F" w:rsidRPr="00073FC8">
        <w:rPr>
          <w:rFonts w:asciiTheme="minorHAnsi" w:hAnsiTheme="minorHAnsi" w:cstheme="minorHAnsi"/>
          <w:color w:val="212121"/>
          <w:sz w:val="24"/>
          <w:szCs w:val="24"/>
        </w:rPr>
        <w:t>The minutes from the April meeting were reviewed and approved.</w:t>
      </w:r>
    </w:p>
    <w:p w:rsidR="00337592" w:rsidRPr="004D6342" w:rsidRDefault="00337592" w:rsidP="00337592">
      <w:pPr>
        <w:ind w:left="2160" w:hanging="1440"/>
        <w:rPr>
          <w:rFonts w:asciiTheme="minorHAnsi" w:hAnsiTheme="minorHAnsi" w:cstheme="minorHAnsi"/>
          <w:color w:val="212121"/>
        </w:rPr>
      </w:pPr>
      <w:r w:rsidRPr="004D6342">
        <w:rPr>
          <w:rFonts w:asciiTheme="minorHAnsi" w:hAnsiTheme="minorHAnsi" w:cstheme="minorHAnsi"/>
          <w:i/>
          <w:iCs/>
          <w:color w:val="212121"/>
          <w:sz w:val="20"/>
          <w:szCs w:val="20"/>
        </w:rPr>
        <w:t> </w:t>
      </w:r>
    </w:p>
    <w:p w:rsidR="00337592" w:rsidRPr="004D6342" w:rsidRDefault="00337592" w:rsidP="00337592">
      <w:pPr>
        <w:rPr>
          <w:rFonts w:asciiTheme="minorHAnsi" w:hAnsiTheme="minorHAnsi" w:cstheme="minorHAnsi"/>
          <w:color w:val="212121"/>
        </w:rPr>
      </w:pPr>
      <w:r w:rsidRPr="004D6342">
        <w:rPr>
          <w:rFonts w:asciiTheme="minorHAnsi" w:hAnsiTheme="minorHAnsi" w:cstheme="minorHAnsi"/>
          <w:b/>
          <w:bCs/>
          <w:color w:val="212121"/>
        </w:rPr>
        <w:t>Treasurer’s Report:</w:t>
      </w:r>
      <w:r w:rsidRPr="004D6342">
        <w:rPr>
          <w:rFonts w:asciiTheme="minorHAnsi" w:hAnsiTheme="minorHAnsi" w:cstheme="minorHAnsi"/>
          <w:color w:val="212121"/>
        </w:rPr>
        <w:t>   </w:t>
      </w:r>
      <w:r w:rsidRPr="00073FC8">
        <w:rPr>
          <w:rFonts w:asciiTheme="minorHAnsi" w:hAnsiTheme="minorHAnsi" w:cstheme="minorHAnsi"/>
          <w:color w:val="212121"/>
          <w:sz w:val="24"/>
          <w:szCs w:val="24"/>
        </w:rPr>
        <w:t xml:space="preserve"> </w:t>
      </w:r>
      <w:r w:rsidR="00D0041F" w:rsidRPr="00073FC8">
        <w:rPr>
          <w:rFonts w:asciiTheme="minorHAnsi" w:hAnsiTheme="minorHAnsi" w:cstheme="minorHAnsi"/>
          <w:color w:val="212121"/>
          <w:sz w:val="24"/>
          <w:szCs w:val="24"/>
        </w:rPr>
        <w:t>Mr. Whitehead reviewed the May</w:t>
      </w:r>
      <w:r w:rsidR="000377A4" w:rsidRPr="00073FC8">
        <w:rPr>
          <w:rFonts w:asciiTheme="minorHAnsi" w:hAnsiTheme="minorHAnsi" w:cstheme="minorHAnsi"/>
          <w:color w:val="212121"/>
          <w:sz w:val="24"/>
          <w:szCs w:val="24"/>
        </w:rPr>
        <w:t xml:space="preserve"> Financials with the board.</w:t>
      </w:r>
    </w:p>
    <w:p w:rsidR="00337592" w:rsidRPr="004D6342" w:rsidRDefault="00337592" w:rsidP="00337592">
      <w:pPr>
        <w:rPr>
          <w:rFonts w:asciiTheme="minorHAnsi" w:hAnsiTheme="minorHAnsi" w:cstheme="minorHAnsi"/>
          <w:color w:val="212121"/>
        </w:rPr>
      </w:pPr>
      <w:r w:rsidRPr="004D6342">
        <w:rPr>
          <w:rFonts w:asciiTheme="minorHAnsi" w:hAnsiTheme="minorHAnsi" w:cstheme="minorHAnsi"/>
          <w:color w:val="212121"/>
        </w:rPr>
        <w:t> </w:t>
      </w:r>
    </w:p>
    <w:p w:rsidR="00337592" w:rsidRPr="004D6342" w:rsidRDefault="00337592" w:rsidP="000377A4">
      <w:pPr>
        <w:rPr>
          <w:rFonts w:asciiTheme="minorHAnsi" w:hAnsiTheme="minorHAnsi" w:cstheme="minorHAnsi"/>
          <w:color w:val="212121"/>
        </w:rPr>
      </w:pPr>
      <w:r w:rsidRPr="004D6342">
        <w:rPr>
          <w:rFonts w:asciiTheme="minorHAnsi" w:hAnsiTheme="minorHAnsi" w:cstheme="minorHAnsi"/>
          <w:b/>
          <w:bCs/>
          <w:color w:val="212121"/>
        </w:rPr>
        <w:t>Development Committee Report</w:t>
      </w:r>
      <w:r w:rsidRPr="004D6342">
        <w:rPr>
          <w:rFonts w:asciiTheme="minorHAnsi" w:hAnsiTheme="minorHAnsi" w:cstheme="minorHAnsi"/>
          <w:color w:val="212121"/>
        </w:rPr>
        <w:t xml:space="preserve">:  </w:t>
      </w:r>
      <w:r w:rsidRPr="00073FC8">
        <w:rPr>
          <w:rFonts w:asciiTheme="minorHAnsi" w:hAnsiTheme="minorHAnsi" w:cstheme="minorHAnsi"/>
          <w:color w:val="212121"/>
          <w:sz w:val="24"/>
          <w:szCs w:val="24"/>
        </w:rPr>
        <w:t xml:space="preserve">Ron </w:t>
      </w:r>
      <w:r w:rsidR="000377A4" w:rsidRPr="00073FC8">
        <w:rPr>
          <w:rFonts w:asciiTheme="minorHAnsi" w:hAnsiTheme="minorHAnsi" w:cstheme="minorHAnsi"/>
          <w:color w:val="212121"/>
          <w:sz w:val="24"/>
          <w:szCs w:val="24"/>
        </w:rPr>
        <w:t>was unable to attend the meeting, To</w:t>
      </w:r>
      <w:r w:rsidR="004D6342" w:rsidRPr="00073FC8">
        <w:rPr>
          <w:rFonts w:asciiTheme="minorHAnsi" w:hAnsiTheme="minorHAnsi" w:cstheme="minorHAnsi"/>
          <w:color w:val="212121"/>
          <w:sz w:val="24"/>
          <w:szCs w:val="24"/>
        </w:rPr>
        <w:t>m gave the board a brief update on the “20 for 20” campaign.</w:t>
      </w:r>
    </w:p>
    <w:p w:rsidR="000377A4" w:rsidRDefault="000377A4" w:rsidP="000377A4">
      <w:pPr>
        <w:rPr>
          <w:color w:val="212121"/>
        </w:rPr>
      </w:pPr>
    </w:p>
    <w:p w:rsidR="00337592" w:rsidRDefault="00337592" w:rsidP="00337592">
      <w:pPr>
        <w:rPr>
          <w:color w:val="212121"/>
        </w:rPr>
      </w:pPr>
      <w:r>
        <w:rPr>
          <w:rFonts w:ascii="Times New Roman" w:hAnsi="Times New Roman" w:cs="Times New Roman"/>
          <w:b/>
          <w:bCs/>
          <w:color w:val="212121"/>
        </w:rPr>
        <w:t xml:space="preserve">Executive Director’s Report:  </w:t>
      </w:r>
      <w:r>
        <w:rPr>
          <w:rFonts w:ascii="Times New Roman" w:hAnsi="Times New Roman" w:cs="Times New Roman"/>
          <w:color w:val="212121"/>
        </w:rPr>
        <w:t>Tom Taylor</w:t>
      </w:r>
    </w:p>
    <w:p w:rsidR="00337592" w:rsidRDefault="00337592" w:rsidP="00337592">
      <w:pPr>
        <w:pStyle w:val="ListParagraph"/>
        <w:ind w:left="1800" w:hanging="360"/>
        <w:rPr>
          <w:color w:val="212121"/>
        </w:rPr>
      </w:pPr>
      <w:r>
        <w:rPr>
          <w:color w:val="212121"/>
        </w:rPr>
        <w:t>1.</w:t>
      </w:r>
      <w:r>
        <w:rPr>
          <w:rFonts w:ascii="Times New Roman" w:hAnsi="Times New Roman" w:cs="Times New Roman"/>
          <w:color w:val="212121"/>
          <w:sz w:val="14"/>
          <w:szCs w:val="14"/>
        </w:rPr>
        <w:t xml:space="preserve">      </w:t>
      </w:r>
      <w:r>
        <w:rPr>
          <w:color w:val="212121"/>
        </w:rPr>
        <w:t xml:space="preserve">Monthly Report: </w:t>
      </w:r>
      <w:r w:rsidR="004D6342">
        <w:rPr>
          <w:color w:val="212121"/>
        </w:rPr>
        <w:t>Tom reviewed the numbers for April &amp; May.</w:t>
      </w:r>
    </w:p>
    <w:p w:rsidR="00337592" w:rsidRDefault="00337592" w:rsidP="00337592">
      <w:pPr>
        <w:pStyle w:val="ListParagraph"/>
        <w:ind w:left="1800" w:hanging="360"/>
        <w:rPr>
          <w:color w:val="212121"/>
        </w:rPr>
      </w:pPr>
      <w:r>
        <w:rPr>
          <w:color w:val="212121"/>
        </w:rPr>
        <w:t>2.</w:t>
      </w:r>
      <w:r>
        <w:rPr>
          <w:rFonts w:ascii="Times New Roman" w:hAnsi="Times New Roman" w:cs="Times New Roman"/>
          <w:color w:val="212121"/>
          <w:sz w:val="14"/>
          <w:szCs w:val="14"/>
        </w:rPr>
        <w:t xml:space="preserve">      </w:t>
      </w:r>
      <w:r>
        <w:rPr>
          <w:color w:val="212121"/>
        </w:rPr>
        <w:t>Status of PEG fees</w:t>
      </w:r>
      <w:r w:rsidR="004D6342">
        <w:rPr>
          <w:color w:val="212121"/>
        </w:rPr>
        <w:t>: Funds have been received from the county, process is more involved for the city. Work in progress.</w:t>
      </w:r>
    </w:p>
    <w:p w:rsidR="00337592" w:rsidRDefault="00337592" w:rsidP="00337592">
      <w:pPr>
        <w:pStyle w:val="ListParagraph"/>
        <w:ind w:left="1800" w:hanging="360"/>
        <w:rPr>
          <w:color w:val="212121"/>
        </w:rPr>
      </w:pPr>
      <w:r>
        <w:rPr>
          <w:color w:val="212121"/>
        </w:rPr>
        <w:t>3</w:t>
      </w:r>
      <w:r w:rsidRPr="0070562E">
        <w:rPr>
          <w:color w:val="000000" w:themeColor="text1"/>
        </w:rPr>
        <w:t>.    Studio Renovations</w:t>
      </w:r>
      <w:r w:rsidR="004D6342">
        <w:rPr>
          <w:color w:val="212121"/>
        </w:rPr>
        <w:t>: Waiting to hear from SU for an estimate to renovate the studio</w:t>
      </w:r>
      <w:r w:rsidR="004D6342">
        <w:rPr>
          <w:rFonts w:ascii="Times New Roman" w:hAnsi="Times New Roman" w:cs="Times New Roman"/>
          <w:color w:val="212121"/>
        </w:rPr>
        <w:t>,</w:t>
      </w:r>
      <w:r w:rsidR="004D6342" w:rsidRPr="004D6342">
        <w:rPr>
          <w:rFonts w:asciiTheme="minorHAnsi" w:hAnsiTheme="minorHAnsi" w:cstheme="minorHAnsi"/>
          <w:color w:val="212121"/>
        </w:rPr>
        <w:t xml:space="preserve"> Will be getting an estimate from an outside contractor also.</w:t>
      </w:r>
    </w:p>
    <w:p w:rsidR="00337592" w:rsidRDefault="00337592" w:rsidP="00337592">
      <w:pPr>
        <w:rPr>
          <w:color w:val="212121"/>
        </w:rPr>
      </w:pPr>
      <w:r>
        <w:rPr>
          <w:rFonts w:ascii="Times New Roman" w:hAnsi="Times New Roman" w:cs="Times New Roman"/>
          <w:b/>
          <w:bCs/>
          <w:color w:val="212121"/>
          <w:u w:val="single"/>
        </w:rPr>
        <w:t>Old Business</w:t>
      </w:r>
      <w:r>
        <w:rPr>
          <w:rFonts w:ascii="Times New Roman" w:hAnsi="Times New Roman" w:cs="Times New Roman"/>
          <w:color w:val="212121"/>
        </w:rPr>
        <w:t xml:space="preserve"> </w:t>
      </w:r>
    </w:p>
    <w:p w:rsidR="00337592" w:rsidRPr="004D6342" w:rsidRDefault="00337592" w:rsidP="00337592">
      <w:pPr>
        <w:rPr>
          <w:rFonts w:asciiTheme="minorHAnsi" w:hAnsiTheme="minorHAnsi" w:cstheme="minorHAnsi"/>
          <w:color w:val="212121"/>
        </w:rPr>
      </w:pPr>
      <w:r>
        <w:rPr>
          <w:rFonts w:ascii="Times New Roman" w:hAnsi="Times New Roman" w:cs="Times New Roman"/>
          <w:color w:val="212121"/>
        </w:rPr>
        <w:t> </w:t>
      </w:r>
    </w:p>
    <w:p w:rsidR="00337592" w:rsidRPr="00073FC8" w:rsidRDefault="00337592" w:rsidP="00F91336">
      <w:pPr>
        <w:pStyle w:val="ListParagraph"/>
        <w:numPr>
          <w:ilvl w:val="0"/>
          <w:numId w:val="1"/>
        </w:numPr>
        <w:rPr>
          <w:rFonts w:asciiTheme="minorHAnsi" w:hAnsiTheme="minorHAnsi" w:cstheme="minorHAnsi"/>
          <w:color w:val="212121"/>
        </w:rPr>
      </w:pPr>
      <w:r w:rsidRPr="00073FC8">
        <w:rPr>
          <w:rFonts w:asciiTheme="minorHAnsi" w:hAnsiTheme="minorHAnsi" w:cstheme="minorHAnsi"/>
          <w:color w:val="212121"/>
        </w:rPr>
        <w:t>Letter or minutes stating new Credit Card for PAC 14 and Tom Specifically</w:t>
      </w:r>
      <w:r w:rsidR="004D6342" w:rsidRPr="00073FC8">
        <w:rPr>
          <w:rFonts w:asciiTheme="minorHAnsi" w:hAnsiTheme="minorHAnsi" w:cstheme="minorHAnsi"/>
          <w:color w:val="212121"/>
        </w:rPr>
        <w:t>-</w:t>
      </w:r>
      <w:r w:rsidR="00BA1288" w:rsidRPr="00073FC8">
        <w:rPr>
          <w:rFonts w:asciiTheme="minorHAnsi" w:hAnsiTheme="minorHAnsi" w:cstheme="minorHAnsi"/>
          <w:color w:val="212121"/>
        </w:rPr>
        <w:t>Card has been approved and should be received in 7-10 days.</w:t>
      </w:r>
    </w:p>
    <w:p w:rsidR="00337592" w:rsidRPr="00073FC8" w:rsidRDefault="00337592" w:rsidP="00337592">
      <w:pPr>
        <w:rPr>
          <w:rFonts w:asciiTheme="minorHAnsi" w:hAnsiTheme="minorHAnsi" w:cstheme="minorHAnsi"/>
          <w:color w:val="212121"/>
          <w:sz w:val="24"/>
          <w:szCs w:val="24"/>
        </w:rPr>
      </w:pPr>
      <w:r w:rsidRPr="00073FC8">
        <w:rPr>
          <w:rFonts w:asciiTheme="minorHAnsi" w:hAnsiTheme="minorHAnsi" w:cstheme="minorHAnsi"/>
          <w:color w:val="212121"/>
          <w:sz w:val="24"/>
          <w:szCs w:val="24"/>
        </w:rPr>
        <w:t>    2.   Other Credit Card Users</w:t>
      </w:r>
      <w:r w:rsidR="009C5861" w:rsidRPr="00073FC8">
        <w:rPr>
          <w:rFonts w:asciiTheme="minorHAnsi" w:hAnsiTheme="minorHAnsi" w:cstheme="minorHAnsi"/>
          <w:color w:val="212121"/>
          <w:sz w:val="24"/>
          <w:szCs w:val="24"/>
        </w:rPr>
        <w:t>- decided on no other users at this time</w:t>
      </w:r>
      <w:r w:rsidR="00073FC8" w:rsidRPr="00073FC8">
        <w:rPr>
          <w:rFonts w:asciiTheme="minorHAnsi" w:hAnsiTheme="minorHAnsi" w:cstheme="minorHAnsi"/>
          <w:color w:val="212121"/>
          <w:sz w:val="24"/>
          <w:szCs w:val="24"/>
        </w:rPr>
        <w:t>.</w:t>
      </w:r>
    </w:p>
    <w:p w:rsidR="00337592" w:rsidRPr="00073FC8" w:rsidRDefault="00337592" w:rsidP="00337592">
      <w:pPr>
        <w:pStyle w:val="ListParagraph"/>
        <w:ind w:left="570" w:hanging="360"/>
        <w:rPr>
          <w:rFonts w:asciiTheme="minorHAnsi" w:hAnsiTheme="minorHAnsi" w:cstheme="minorHAnsi"/>
          <w:color w:val="212121"/>
        </w:rPr>
      </w:pPr>
      <w:r w:rsidRPr="00073FC8">
        <w:rPr>
          <w:rFonts w:asciiTheme="minorHAnsi" w:hAnsiTheme="minorHAnsi" w:cstheme="minorHAnsi"/>
          <w:color w:val="212121"/>
        </w:rPr>
        <w:t>3.      LuWOW! Specifics</w:t>
      </w:r>
      <w:r w:rsidR="009C5861" w:rsidRPr="00073FC8">
        <w:rPr>
          <w:rFonts w:asciiTheme="minorHAnsi" w:hAnsiTheme="minorHAnsi" w:cstheme="minorHAnsi"/>
          <w:color w:val="212121"/>
        </w:rPr>
        <w:t>-Reviewed the total expenses for the LuWOW.</w:t>
      </w:r>
    </w:p>
    <w:p w:rsidR="00337592" w:rsidRPr="00073FC8" w:rsidRDefault="00337592" w:rsidP="00337592">
      <w:pPr>
        <w:pStyle w:val="ListParagraph"/>
        <w:ind w:left="570" w:hanging="360"/>
        <w:rPr>
          <w:rFonts w:asciiTheme="minorHAnsi" w:hAnsiTheme="minorHAnsi" w:cstheme="minorHAnsi"/>
          <w:color w:val="212121"/>
        </w:rPr>
      </w:pPr>
      <w:r w:rsidRPr="00073FC8">
        <w:rPr>
          <w:rFonts w:asciiTheme="minorHAnsi" w:hAnsiTheme="minorHAnsi" w:cstheme="minorHAnsi"/>
          <w:color w:val="212121"/>
        </w:rPr>
        <w:t>4.      Di</w:t>
      </w:r>
      <w:r w:rsidR="0070562E" w:rsidRPr="00073FC8">
        <w:rPr>
          <w:rFonts w:asciiTheme="minorHAnsi" w:hAnsiTheme="minorHAnsi" w:cstheme="minorHAnsi"/>
          <w:color w:val="212121"/>
        </w:rPr>
        <w:t>scussion on Long Term Plan vote-Certain aspects of the plan were discussed. Moving forward with the vote.</w:t>
      </w:r>
    </w:p>
    <w:p w:rsidR="00337592" w:rsidRPr="00073FC8" w:rsidRDefault="00337592" w:rsidP="00337592">
      <w:pPr>
        <w:pStyle w:val="ListParagraph"/>
        <w:spacing w:after="100"/>
        <w:ind w:left="570" w:right="1440" w:hanging="360"/>
        <w:rPr>
          <w:rFonts w:asciiTheme="minorHAnsi" w:hAnsiTheme="minorHAnsi" w:cstheme="minorHAnsi"/>
          <w:color w:val="212121"/>
        </w:rPr>
      </w:pPr>
      <w:r w:rsidRPr="00073FC8">
        <w:rPr>
          <w:rFonts w:asciiTheme="minorHAnsi" w:hAnsiTheme="minorHAnsi" w:cstheme="minorHAnsi"/>
          <w:color w:val="212121"/>
        </w:rPr>
        <w:t>5.      Religious Time Slots at the October Meeting</w:t>
      </w:r>
      <w:r w:rsidR="0070562E" w:rsidRPr="00073FC8">
        <w:rPr>
          <w:rFonts w:asciiTheme="minorHAnsi" w:hAnsiTheme="minorHAnsi" w:cstheme="minorHAnsi"/>
          <w:color w:val="212121"/>
        </w:rPr>
        <w:t>-No action at this time, will discuss with the local church producers at the annual meeting in October.</w:t>
      </w:r>
    </w:p>
    <w:p w:rsidR="00337592" w:rsidRPr="00073FC8" w:rsidRDefault="00337592" w:rsidP="00337592">
      <w:pPr>
        <w:pStyle w:val="ListParagraph"/>
        <w:spacing w:after="100"/>
        <w:ind w:left="570" w:right="1440" w:hanging="360"/>
        <w:rPr>
          <w:rFonts w:asciiTheme="minorHAnsi" w:hAnsiTheme="minorHAnsi" w:cstheme="minorHAnsi"/>
          <w:color w:val="212121"/>
        </w:rPr>
      </w:pPr>
      <w:r w:rsidRPr="00073FC8">
        <w:rPr>
          <w:rFonts w:asciiTheme="minorHAnsi" w:hAnsiTheme="minorHAnsi" w:cstheme="minorHAnsi"/>
          <w:color w:val="212121"/>
        </w:rPr>
        <w:t>6.      Board Member business cards</w:t>
      </w:r>
      <w:r w:rsidR="0070562E" w:rsidRPr="00073FC8">
        <w:rPr>
          <w:rFonts w:asciiTheme="minorHAnsi" w:hAnsiTheme="minorHAnsi" w:cstheme="minorHAnsi"/>
          <w:color w:val="212121"/>
        </w:rPr>
        <w:t>-Cards received and distributed.</w:t>
      </w:r>
    </w:p>
    <w:p w:rsidR="00337592" w:rsidRDefault="00337592" w:rsidP="00337592">
      <w:pPr>
        <w:ind w:left="720"/>
        <w:rPr>
          <w:color w:val="212121"/>
        </w:rPr>
      </w:pPr>
      <w:r>
        <w:rPr>
          <w:rFonts w:ascii="Times New Roman" w:hAnsi="Times New Roman" w:cs="Times New Roman"/>
          <w:color w:val="212121"/>
        </w:rPr>
        <w:t> </w:t>
      </w:r>
    </w:p>
    <w:p w:rsidR="00337592" w:rsidRDefault="00337592" w:rsidP="00337592">
      <w:pPr>
        <w:rPr>
          <w:color w:val="212121"/>
        </w:rPr>
      </w:pPr>
      <w:r>
        <w:rPr>
          <w:rFonts w:ascii="Times New Roman" w:hAnsi="Times New Roman" w:cs="Times New Roman"/>
          <w:b/>
          <w:bCs/>
          <w:color w:val="212121"/>
          <w:u w:val="single"/>
        </w:rPr>
        <w:t>New Business</w:t>
      </w:r>
      <w:r>
        <w:rPr>
          <w:rFonts w:ascii="Times New Roman" w:hAnsi="Times New Roman" w:cs="Times New Roman"/>
          <w:color w:val="212121"/>
        </w:rPr>
        <w:t xml:space="preserve"> </w:t>
      </w:r>
    </w:p>
    <w:p w:rsidR="00337592" w:rsidRDefault="00337592" w:rsidP="00337592">
      <w:pPr>
        <w:rPr>
          <w:color w:val="212121"/>
        </w:rPr>
      </w:pPr>
      <w:r>
        <w:rPr>
          <w:color w:val="212121"/>
        </w:rPr>
        <w:t> </w:t>
      </w:r>
    </w:p>
    <w:p w:rsidR="00337592" w:rsidRPr="004D6342" w:rsidRDefault="00337592" w:rsidP="00337592">
      <w:pPr>
        <w:pStyle w:val="ListParagraph"/>
        <w:ind w:left="600" w:hanging="360"/>
        <w:rPr>
          <w:rFonts w:asciiTheme="minorHAnsi" w:hAnsiTheme="minorHAnsi" w:cstheme="minorHAnsi"/>
          <w:color w:val="212121"/>
        </w:rPr>
      </w:pPr>
      <w:r w:rsidRPr="004D6342">
        <w:rPr>
          <w:rFonts w:asciiTheme="minorHAnsi" w:hAnsiTheme="minorHAnsi" w:cstheme="minorHAnsi"/>
          <w:color w:val="212121"/>
        </w:rPr>
        <w:t>1.</w:t>
      </w:r>
      <w:r w:rsidRPr="004D6342">
        <w:rPr>
          <w:rFonts w:asciiTheme="minorHAnsi" w:hAnsiTheme="minorHAnsi" w:cstheme="minorHAnsi"/>
          <w:color w:val="212121"/>
          <w:sz w:val="14"/>
          <w:szCs w:val="14"/>
        </w:rPr>
        <w:t xml:space="preserve">      </w:t>
      </w:r>
      <w:r w:rsidRPr="004D6342">
        <w:rPr>
          <w:rFonts w:asciiTheme="minorHAnsi" w:hAnsiTheme="minorHAnsi" w:cstheme="minorHAnsi"/>
          <w:color w:val="212121"/>
        </w:rPr>
        <w:t>Karlie replacement or freelance pool</w:t>
      </w:r>
      <w:r w:rsidRPr="004D6342">
        <w:rPr>
          <w:rFonts w:asciiTheme="minorHAnsi" w:hAnsiTheme="minorHAnsi" w:cstheme="minorHAnsi"/>
          <w:color w:val="1F497D"/>
        </w:rPr>
        <w:t xml:space="preserve"> </w:t>
      </w:r>
      <w:r w:rsidRPr="00D40FD2">
        <w:rPr>
          <w:rFonts w:asciiTheme="minorHAnsi" w:hAnsiTheme="minorHAnsi" w:cstheme="minorHAnsi"/>
          <w:color w:val="000000" w:themeColor="text1"/>
        </w:rPr>
        <w:t>or both</w:t>
      </w:r>
      <w:r w:rsidR="00D40FD2">
        <w:rPr>
          <w:rFonts w:asciiTheme="minorHAnsi" w:hAnsiTheme="minorHAnsi" w:cstheme="minorHAnsi"/>
          <w:color w:val="000000" w:themeColor="text1"/>
        </w:rPr>
        <w:t>-Full time position has been offered to Keith, and was accepted. Keith’s mai</w:t>
      </w:r>
      <w:r w:rsidR="00AD6E00">
        <w:rPr>
          <w:rFonts w:asciiTheme="minorHAnsi" w:hAnsiTheme="minorHAnsi" w:cstheme="minorHAnsi"/>
          <w:color w:val="000000" w:themeColor="text1"/>
        </w:rPr>
        <w:t>n</w:t>
      </w:r>
      <w:r w:rsidR="00D40FD2">
        <w:rPr>
          <w:rFonts w:asciiTheme="minorHAnsi" w:hAnsiTheme="minorHAnsi" w:cstheme="minorHAnsi"/>
          <w:color w:val="000000" w:themeColor="text1"/>
        </w:rPr>
        <w:t xml:space="preserve"> focus will still be the government meetings. Tom is still trying to build a pool of freelancers.</w:t>
      </w:r>
    </w:p>
    <w:p w:rsidR="00337592" w:rsidRPr="00622CBF" w:rsidRDefault="00337592" w:rsidP="00337592">
      <w:pPr>
        <w:pStyle w:val="ListParagraph"/>
        <w:ind w:left="600" w:hanging="360"/>
        <w:rPr>
          <w:rFonts w:asciiTheme="minorHAnsi" w:hAnsiTheme="minorHAnsi" w:cstheme="minorHAnsi"/>
          <w:b/>
          <w:color w:val="212121"/>
        </w:rPr>
      </w:pPr>
      <w:r w:rsidRPr="004D6342">
        <w:rPr>
          <w:rFonts w:asciiTheme="minorHAnsi" w:hAnsiTheme="minorHAnsi" w:cstheme="minorHAnsi"/>
          <w:color w:val="212121"/>
        </w:rPr>
        <w:t>2.</w:t>
      </w:r>
      <w:r w:rsidRPr="004D6342">
        <w:rPr>
          <w:rFonts w:asciiTheme="minorHAnsi" w:hAnsiTheme="minorHAnsi" w:cstheme="minorHAnsi"/>
          <w:color w:val="212121"/>
          <w:sz w:val="14"/>
          <w:szCs w:val="14"/>
        </w:rPr>
        <w:t xml:space="preserve">      </w:t>
      </w:r>
      <w:r w:rsidRPr="00622CBF">
        <w:rPr>
          <w:rFonts w:asciiTheme="minorHAnsi" w:hAnsiTheme="minorHAnsi" w:cstheme="minorHAnsi"/>
          <w:b/>
          <w:color w:val="212121"/>
        </w:rPr>
        <w:t>Minutes reflecting the boards desire to open a separate account for Capital Expenses.</w:t>
      </w:r>
      <w:r w:rsidR="00622CBF" w:rsidRPr="00622CBF">
        <w:rPr>
          <w:rFonts w:asciiTheme="minorHAnsi" w:hAnsiTheme="minorHAnsi" w:cstheme="minorHAnsi"/>
          <w:b/>
          <w:color w:val="212121"/>
        </w:rPr>
        <w:t>-Motion was made to allow PAC 14 to open a separate account for the PEG fees, Capital Expenditures, motion was seconded, and approved by the board.</w:t>
      </w:r>
    </w:p>
    <w:p w:rsidR="00337592" w:rsidRPr="004D6342" w:rsidRDefault="00337592" w:rsidP="00337592">
      <w:pPr>
        <w:pStyle w:val="ListParagraph"/>
        <w:ind w:left="600" w:hanging="360"/>
        <w:rPr>
          <w:rFonts w:asciiTheme="minorHAnsi" w:hAnsiTheme="minorHAnsi" w:cstheme="minorHAnsi"/>
          <w:color w:val="212121"/>
        </w:rPr>
      </w:pPr>
      <w:r w:rsidRPr="004D6342">
        <w:rPr>
          <w:rFonts w:asciiTheme="minorHAnsi" w:hAnsiTheme="minorHAnsi" w:cstheme="minorHAnsi"/>
          <w:color w:val="212121"/>
        </w:rPr>
        <w:t>3.</w:t>
      </w:r>
      <w:r w:rsidRPr="004D6342">
        <w:rPr>
          <w:rFonts w:asciiTheme="minorHAnsi" w:hAnsiTheme="minorHAnsi" w:cstheme="minorHAnsi"/>
          <w:color w:val="212121"/>
          <w:sz w:val="14"/>
          <w:szCs w:val="14"/>
        </w:rPr>
        <w:t xml:space="preserve">      </w:t>
      </w:r>
      <w:r w:rsidRPr="004D6342">
        <w:rPr>
          <w:rFonts w:asciiTheme="minorHAnsi" w:hAnsiTheme="minorHAnsi" w:cstheme="minorHAnsi"/>
          <w:color w:val="212121"/>
        </w:rPr>
        <w:t>Met with WCBOE on partnership to increase educational programming</w:t>
      </w:r>
      <w:r w:rsidR="00073FC8">
        <w:rPr>
          <w:rFonts w:asciiTheme="minorHAnsi" w:hAnsiTheme="minorHAnsi" w:cstheme="minorHAnsi"/>
          <w:color w:val="212121"/>
        </w:rPr>
        <w:t>.</w:t>
      </w:r>
    </w:p>
    <w:p w:rsidR="00337592" w:rsidRPr="004D6342" w:rsidRDefault="00337592" w:rsidP="00337592">
      <w:pPr>
        <w:pStyle w:val="ListParagraph"/>
        <w:ind w:left="600" w:hanging="360"/>
        <w:rPr>
          <w:rFonts w:asciiTheme="minorHAnsi" w:hAnsiTheme="minorHAnsi" w:cstheme="minorHAnsi"/>
          <w:color w:val="212121"/>
        </w:rPr>
      </w:pPr>
      <w:r w:rsidRPr="004D6342">
        <w:rPr>
          <w:rFonts w:asciiTheme="minorHAnsi" w:hAnsiTheme="minorHAnsi" w:cstheme="minorHAnsi"/>
          <w:color w:val="212121"/>
        </w:rPr>
        <w:t>4.</w:t>
      </w:r>
      <w:r w:rsidRPr="004D6342">
        <w:rPr>
          <w:rFonts w:asciiTheme="minorHAnsi" w:hAnsiTheme="minorHAnsi" w:cstheme="minorHAnsi"/>
          <w:color w:val="212121"/>
          <w:sz w:val="14"/>
          <w:szCs w:val="14"/>
        </w:rPr>
        <w:t xml:space="preserve">      </w:t>
      </w:r>
      <w:r w:rsidRPr="004D6342">
        <w:rPr>
          <w:rFonts w:asciiTheme="minorHAnsi" w:hAnsiTheme="minorHAnsi" w:cstheme="minorHAnsi"/>
          <w:color w:val="212121"/>
        </w:rPr>
        <w:t>Met with young SU documentarians to increase participation in PAC 14</w:t>
      </w:r>
      <w:r w:rsidR="00073FC8">
        <w:rPr>
          <w:rFonts w:asciiTheme="minorHAnsi" w:hAnsiTheme="minorHAnsi" w:cstheme="minorHAnsi"/>
          <w:color w:val="212121"/>
        </w:rPr>
        <w:t>.</w:t>
      </w:r>
    </w:p>
    <w:p w:rsidR="00337592" w:rsidRPr="004D6342" w:rsidRDefault="00337592" w:rsidP="00337592">
      <w:pPr>
        <w:pStyle w:val="ListParagraph"/>
        <w:ind w:left="600" w:hanging="360"/>
        <w:rPr>
          <w:rFonts w:asciiTheme="minorHAnsi" w:hAnsiTheme="minorHAnsi" w:cstheme="minorHAnsi"/>
          <w:color w:val="212121"/>
        </w:rPr>
      </w:pPr>
      <w:r w:rsidRPr="004D6342">
        <w:rPr>
          <w:rFonts w:asciiTheme="minorHAnsi" w:hAnsiTheme="minorHAnsi" w:cstheme="minorHAnsi"/>
          <w:color w:val="212121"/>
        </w:rPr>
        <w:t>5.</w:t>
      </w:r>
      <w:r w:rsidRPr="004D6342">
        <w:rPr>
          <w:rFonts w:asciiTheme="minorHAnsi" w:hAnsiTheme="minorHAnsi" w:cstheme="minorHAnsi"/>
          <w:color w:val="212121"/>
          <w:sz w:val="14"/>
          <w:szCs w:val="14"/>
        </w:rPr>
        <w:t xml:space="preserve">      </w:t>
      </w:r>
      <w:r w:rsidRPr="004D6342">
        <w:rPr>
          <w:rFonts w:asciiTheme="minorHAnsi" w:hAnsiTheme="minorHAnsi" w:cstheme="minorHAnsi"/>
          <w:color w:val="212121"/>
        </w:rPr>
        <w:t>PEG fee city procedures</w:t>
      </w:r>
      <w:r w:rsidR="001656AE">
        <w:rPr>
          <w:rFonts w:asciiTheme="minorHAnsi" w:hAnsiTheme="minorHAnsi" w:cstheme="minorHAnsi"/>
          <w:color w:val="212121"/>
        </w:rPr>
        <w:t>-reviewed earlier</w:t>
      </w:r>
      <w:r w:rsidR="00073FC8">
        <w:rPr>
          <w:rFonts w:asciiTheme="minorHAnsi" w:hAnsiTheme="minorHAnsi" w:cstheme="minorHAnsi"/>
          <w:color w:val="212121"/>
        </w:rPr>
        <w:t>.</w:t>
      </w:r>
    </w:p>
    <w:p w:rsidR="00337592" w:rsidRPr="004D6342" w:rsidRDefault="00337592" w:rsidP="00337592">
      <w:pPr>
        <w:pStyle w:val="ListParagraph"/>
        <w:ind w:left="600" w:hanging="360"/>
        <w:rPr>
          <w:rFonts w:asciiTheme="minorHAnsi" w:hAnsiTheme="minorHAnsi" w:cstheme="minorHAnsi"/>
          <w:color w:val="212121"/>
        </w:rPr>
      </w:pPr>
      <w:r w:rsidRPr="004D6342">
        <w:rPr>
          <w:rFonts w:asciiTheme="minorHAnsi" w:hAnsiTheme="minorHAnsi" w:cstheme="minorHAnsi"/>
          <w:color w:val="212121"/>
        </w:rPr>
        <w:t>6.</w:t>
      </w:r>
      <w:r w:rsidRPr="004D6342">
        <w:rPr>
          <w:rFonts w:asciiTheme="minorHAnsi" w:hAnsiTheme="minorHAnsi" w:cstheme="minorHAnsi"/>
          <w:color w:val="212121"/>
          <w:sz w:val="14"/>
          <w:szCs w:val="14"/>
        </w:rPr>
        <w:t xml:space="preserve">      </w:t>
      </w:r>
      <w:r w:rsidRPr="004D6342">
        <w:rPr>
          <w:rFonts w:asciiTheme="minorHAnsi" w:hAnsiTheme="minorHAnsi" w:cstheme="minorHAnsi"/>
          <w:color w:val="212121"/>
        </w:rPr>
        <w:t>Studio Renovation vs. permanent facility planning</w:t>
      </w:r>
      <w:r w:rsidR="001656AE">
        <w:rPr>
          <w:rFonts w:asciiTheme="minorHAnsi" w:hAnsiTheme="minorHAnsi" w:cstheme="minorHAnsi"/>
          <w:color w:val="212121"/>
        </w:rPr>
        <w:t>-</w:t>
      </w:r>
      <w:r w:rsidR="001656AE" w:rsidRPr="001656AE">
        <w:rPr>
          <w:rFonts w:asciiTheme="minorHAnsi" w:hAnsiTheme="minorHAnsi" w:cstheme="minorHAnsi"/>
          <w:color w:val="212121"/>
        </w:rPr>
        <w:t xml:space="preserve"> </w:t>
      </w:r>
      <w:r w:rsidR="001656AE">
        <w:rPr>
          <w:rFonts w:asciiTheme="minorHAnsi" w:hAnsiTheme="minorHAnsi" w:cstheme="minorHAnsi"/>
          <w:color w:val="212121"/>
        </w:rPr>
        <w:t>reviewed earlier-part of the long term plan.</w:t>
      </w:r>
    </w:p>
    <w:p w:rsidR="00337592" w:rsidRPr="004D6342" w:rsidRDefault="00337592" w:rsidP="00337592">
      <w:pPr>
        <w:pStyle w:val="ListParagraph"/>
        <w:ind w:left="600" w:hanging="360"/>
        <w:rPr>
          <w:rFonts w:asciiTheme="minorHAnsi" w:hAnsiTheme="minorHAnsi" w:cstheme="minorHAnsi"/>
          <w:color w:val="212121"/>
        </w:rPr>
      </w:pPr>
      <w:r w:rsidRPr="004D6342">
        <w:rPr>
          <w:rFonts w:asciiTheme="minorHAnsi" w:hAnsiTheme="minorHAnsi" w:cstheme="minorHAnsi"/>
          <w:color w:val="212121"/>
        </w:rPr>
        <w:t>7.</w:t>
      </w:r>
      <w:r w:rsidRPr="004D6342">
        <w:rPr>
          <w:rFonts w:asciiTheme="minorHAnsi" w:hAnsiTheme="minorHAnsi" w:cstheme="minorHAnsi"/>
          <w:color w:val="212121"/>
          <w:sz w:val="14"/>
          <w:szCs w:val="14"/>
        </w:rPr>
        <w:t xml:space="preserve">      </w:t>
      </w:r>
      <w:r w:rsidRPr="004D6342">
        <w:rPr>
          <w:rFonts w:asciiTheme="minorHAnsi" w:hAnsiTheme="minorHAnsi" w:cstheme="minorHAnsi"/>
          <w:color w:val="212121"/>
        </w:rPr>
        <w:t>American</w:t>
      </w:r>
      <w:r w:rsidR="001656AE">
        <w:rPr>
          <w:rFonts w:asciiTheme="minorHAnsi" w:hAnsiTheme="minorHAnsi" w:cstheme="minorHAnsi"/>
          <w:color w:val="212121"/>
        </w:rPr>
        <w:t xml:space="preserve"> Legion Post 64 request success-Answered request for donation. The Commander did a promo spot for PAC 14.</w:t>
      </w:r>
    </w:p>
    <w:p w:rsidR="00073FC8" w:rsidRDefault="00337592" w:rsidP="00337592">
      <w:pPr>
        <w:pStyle w:val="ListParagraph"/>
        <w:ind w:left="0"/>
        <w:rPr>
          <w:rFonts w:asciiTheme="minorHAnsi" w:hAnsiTheme="minorHAnsi" w:cstheme="minorHAnsi"/>
          <w:color w:val="000000" w:themeColor="text1"/>
        </w:rPr>
      </w:pPr>
      <w:r w:rsidRPr="004D6342">
        <w:rPr>
          <w:rFonts w:asciiTheme="minorHAnsi" w:hAnsiTheme="minorHAnsi" w:cstheme="minorHAnsi"/>
          <w:color w:val="1F497D"/>
          <w:sz w:val="22"/>
          <w:szCs w:val="22"/>
        </w:rPr>
        <w:t xml:space="preserve">     </w:t>
      </w:r>
      <w:r w:rsidRPr="001656AE">
        <w:rPr>
          <w:rFonts w:asciiTheme="minorHAnsi" w:hAnsiTheme="minorHAnsi" w:cstheme="minorHAnsi"/>
          <w:color w:val="000000" w:themeColor="text1"/>
        </w:rPr>
        <w:t xml:space="preserve">8.    Voting on Long </w:t>
      </w:r>
      <w:r w:rsidR="00073FC8">
        <w:rPr>
          <w:rFonts w:asciiTheme="minorHAnsi" w:hAnsiTheme="minorHAnsi" w:cstheme="minorHAnsi"/>
          <w:color w:val="000000" w:themeColor="text1"/>
        </w:rPr>
        <w:t>Term</w:t>
      </w:r>
      <w:r w:rsidRPr="001656AE">
        <w:rPr>
          <w:rFonts w:asciiTheme="minorHAnsi" w:hAnsiTheme="minorHAnsi" w:cstheme="minorHAnsi"/>
          <w:color w:val="000000" w:themeColor="text1"/>
        </w:rPr>
        <w:t xml:space="preserve"> Plan</w:t>
      </w:r>
      <w:r w:rsidR="00073FC8">
        <w:rPr>
          <w:rFonts w:asciiTheme="minorHAnsi" w:hAnsiTheme="minorHAnsi" w:cstheme="minorHAnsi"/>
          <w:color w:val="000000" w:themeColor="text1"/>
        </w:rPr>
        <w:t xml:space="preserve">- Note: Plan to be reviewed yearly. Motion made to approve </w:t>
      </w:r>
    </w:p>
    <w:p w:rsidR="00337592" w:rsidRPr="001656AE" w:rsidRDefault="00073FC8" w:rsidP="00337592">
      <w:pPr>
        <w:pStyle w:val="ListParagraph"/>
        <w:ind w:left="0"/>
        <w:rPr>
          <w:rFonts w:asciiTheme="minorHAnsi" w:hAnsiTheme="minorHAnsi" w:cstheme="minorHAnsi"/>
          <w:color w:val="1F497D"/>
        </w:rPr>
      </w:pPr>
      <w:r>
        <w:rPr>
          <w:rFonts w:asciiTheme="minorHAnsi" w:hAnsiTheme="minorHAnsi" w:cstheme="minorHAnsi"/>
          <w:color w:val="000000" w:themeColor="text1"/>
        </w:rPr>
        <w:t xml:space="preserve">            The Long Term Plan, motion seconded and approved by the board.</w:t>
      </w:r>
    </w:p>
    <w:p w:rsidR="00337592" w:rsidRDefault="00337592" w:rsidP="00337592">
      <w:pPr>
        <w:pStyle w:val="ListParagraph"/>
        <w:ind w:left="0"/>
        <w:rPr>
          <w:color w:val="1F497D"/>
          <w:sz w:val="22"/>
          <w:szCs w:val="22"/>
        </w:rPr>
      </w:pPr>
    </w:p>
    <w:p w:rsidR="00337592" w:rsidRDefault="00337592" w:rsidP="00337592">
      <w:pPr>
        <w:rPr>
          <w:color w:val="212121"/>
        </w:rPr>
      </w:pPr>
      <w:r>
        <w:rPr>
          <w:rFonts w:ascii="Times New Roman" w:hAnsi="Times New Roman" w:cs="Times New Roman"/>
          <w:color w:val="212121"/>
        </w:rPr>
        <w:t> </w:t>
      </w:r>
    </w:p>
    <w:p w:rsidR="00337592" w:rsidRDefault="00337592" w:rsidP="00337592">
      <w:pPr>
        <w:rPr>
          <w:color w:val="212121"/>
        </w:rPr>
      </w:pPr>
      <w:r>
        <w:rPr>
          <w:rFonts w:ascii="Times New Roman" w:hAnsi="Times New Roman" w:cs="Times New Roman"/>
          <w:color w:val="212121"/>
        </w:rPr>
        <w:t> </w:t>
      </w:r>
      <w:r>
        <w:rPr>
          <w:rFonts w:ascii="Times New Roman" w:hAnsi="Times New Roman" w:cs="Times New Roman"/>
          <w:b/>
          <w:bCs/>
          <w:color w:val="212121"/>
        </w:rPr>
        <w:t>Adjourn</w:t>
      </w:r>
    </w:p>
    <w:p w:rsidR="00337592" w:rsidRDefault="00337592" w:rsidP="00337592">
      <w:pPr>
        <w:ind w:left="720"/>
        <w:rPr>
          <w:rFonts w:ascii="Times New Roman" w:hAnsi="Times New Roman" w:cs="Times New Roman"/>
          <w:b/>
          <w:bCs/>
          <w:color w:val="212121"/>
        </w:rPr>
      </w:pPr>
      <w:r>
        <w:rPr>
          <w:rFonts w:ascii="Times New Roman" w:hAnsi="Times New Roman" w:cs="Times New Roman"/>
          <w:b/>
          <w:bCs/>
          <w:color w:val="212121"/>
        </w:rPr>
        <w:t>**Next Meeting:   August 14, 2019</w:t>
      </w:r>
    </w:p>
    <w:p w:rsidR="001656AE" w:rsidRDefault="001656AE" w:rsidP="00337592">
      <w:pPr>
        <w:ind w:left="720"/>
        <w:rPr>
          <w:color w:val="212121"/>
        </w:rPr>
      </w:pPr>
      <w:r>
        <w:rPr>
          <w:rFonts w:ascii="Times New Roman" w:hAnsi="Times New Roman" w:cs="Times New Roman"/>
          <w:b/>
          <w:bCs/>
          <w:color w:val="212121"/>
        </w:rPr>
        <w:t>**</w:t>
      </w:r>
      <w:r w:rsidR="00073FC8">
        <w:rPr>
          <w:rFonts w:ascii="Times New Roman" w:hAnsi="Times New Roman" w:cs="Times New Roman"/>
          <w:b/>
          <w:bCs/>
          <w:color w:val="212121"/>
        </w:rPr>
        <w:t>Tentative</w:t>
      </w:r>
      <w:r>
        <w:rPr>
          <w:rFonts w:ascii="Times New Roman" w:hAnsi="Times New Roman" w:cs="Times New Roman"/>
          <w:b/>
          <w:bCs/>
          <w:color w:val="212121"/>
        </w:rPr>
        <w:t xml:space="preserve"> date for the Annual Meeting October 16</w:t>
      </w:r>
      <w:r w:rsidR="00073FC8">
        <w:rPr>
          <w:rFonts w:ascii="Times New Roman" w:hAnsi="Times New Roman" w:cs="Times New Roman"/>
          <w:b/>
          <w:bCs/>
          <w:color w:val="212121"/>
        </w:rPr>
        <w:t>, 2019</w:t>
      </w:r>
    </w:p>
    <w:p w:rsidR="00337592" w:rsidRDefault="00337592" w:rsidP="00337592">
      <w:pPr>
        <w:rPr>
          <w:color w:val="212121"/>
        </w:rPr>
      </w:pPr>
      <w:r>
        <w:rPr>
          <w:color w:val="1F497D"/>
        </w:rPr>
        <w:t> </w:t>
      </w:r>
    </w:p>
    <w:p w:rsidR="00180C41" w:rsidRDefault="00180C41"/>
    <w:sectPr w:rsidR="00180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3345"/>
    <w:multiLevelType w:val="hybridMultilevel"/>
    <w:tmpl w:val="0A247AC6"/>
    <w:lvl w:ilvl="0" w:tplc="960E343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92"/>
    <w:rsid w:val="000377A4"/>
    <w:rsid w:val="00073FC8"/>
    <w:rsid w:val="001656AE"/>
    <w:rsid w:val="00180C41"/>
    <w:rsid w:val="00337592"/>
    <w:rsid w:val="004D6342"/>
    <w:rsid w:val="00525BF1"/>
    <w:rsid w:val="00622CBF"/>
    <w:rsid w:val="0070562E"/>
    <w:rsid w:val="009C5861"/>
    <w:rsid w:val="009E16FD"/>
    <w:rsid w:val="00AD6E00"/>
    <w:rsid w:val="00BA1288"/>
    <w:rsid w:val="00D0041F"/>
    <w:rsid w:val="00D40FD2"/>
    <w:rsid w:val="00E1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183A7-E9BE-4FE5-BC99-FFB49659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5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92"/>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Miller</dc:creator>
  <cp:keywords/>
  <dc:description/>
  <cp:lastModifiedBy>Joanne Miller</cp:lastModifiedBy>
  <cp:revision>3</cp:revision>
  <dcterms:created xsi:type="dcterms:W3CDTF">2019-06-13T16:28:00Z</dcterms:created>
  <dcterms:modified xsi:type="dcterms:W3CDTF">2019-06-17T11:45:00Z</dcterms:modified>
</cp:coreProperties>
</file>